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6279"/>
        <w:rPr>
          <w:sz w:val="28"/>
        </w:rPr>
      </w:pPr>
      <w:r>
        <w:rPr>
          <w:sz w:val="28"/>
        </w:rPr>
        <w:t>Утверждаю</w:t>
      </w:r>
    </w:p>
    <w:p>
      <w:pPr>
        <w:spacing w:before="59"/>
        <w:ind w:left="6209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МАОУ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 85</w:t>
      </w:r>
    </w:p>
    <w:p>
      <w:pPr>
        <w:tabs>
          <w:tab w:val="left" w:pos="8030"/>
        </w:tabs>
        <w:spacing w:before="62"/>
        <w:ind w:left="620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Бондаренко В.Н</w:t>
      </w:r>
    </w:p>
    <w:p>
      <w:pPr>
        <w:spacing w:before="5"/>
        <w:rPr>
          <w:sz w:val="26"/>
        </w:rPr>
      </w:pPr>
    </w:p>
    <w:p>
      <w:pPr>
        <w:pStyle w:val="4"/>
        <w:ind w:left="653" w:right="489"/>
        <w:jc w:val="center"/>
      </w:pPr>
      <w:r>
        <w:t>ПЛАН</w:t>
      </w:r>
    </w:p>
    <w:p>
      <w:pPr>
        <w:pStyle w:val="4"/>
        <w:spacing w:before="1"/>
        <w:ind w:left="653" w:right="489"/>
        <w:jc w:val="center"/>
        <w:rPr>
          <w:rFonts w:hint="default"/>
          <w:lang w:val="ru-RU"/>
        </w:rPr>
      </w:pPr>
      <w:r>
        <w:t>учебно-воспитательных</w:t>
      </w:r>
      <w:r>
        <w:rPr>
          <w:spacing w:val="1"/>
        </w:rPr>
        <w:t xml:space="preserve"> </w:t>
      </w:r>
      <w:r>
        <w:t>и социокультурных мероприятий в центре образования</w:t>
      </w:r>
      <w:r>
        <w:rPr>
          <w:spacing w:val="-63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4"/>
        </w:rPr>
        <w:t xml:space="preserve"> </w:t>
      </w:r>
      <w:r>
        <w:t>МАОУ 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85</w:t>
      </w:r>
      <w:r>
        <w:rPr>
          <w:rFonts w:hint="default"/>
          <w:lang w:val="ru-RU"/>
        </w:rPr>
        <w:t xml:space="preserve"> на 2022-2023 учебный год</w:t>
      </w:r>
      <w:bookmarkStart w:id="0" w:name="_GoBack"/>
      <w:bookmarkEnd w:id="0"/>
    </w:p>
    <w:p>
      <w:pPr>
        <w:rPr>
          <w:b/>
          <w:sz w:val="23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172"/>
        <w:gridCol w:w="2200"/>
        <w:gridCol w:w="19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6" w:type="dxa"/>
          </w:tcPr>
          <w:p>
            <w:pPr>
              <w:pStyle w:val="7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7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391" w:type="dxa"/>
            <w:gridSpan w:val="2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</w:p>
        </w:tc>
        <w:tc>
          <w:tcPr>
            <w:tcW w:w="2075" w:type="dxa"/>
          </w:tcPr>
          <w:p>
            <w:pPr>
              <w:pStyle w:val="7"/>
              <w:ind w:left="11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454" w:type="dxa"/>
            <w:gridSpan w:val="5"/>
          </w:tcPr>
          <w:p>
            <w:pPr>
              <w:pStyle w:val="7"/>
              <w:spacing w:before="2" w:line="278" w:lineRule="exact"/>
              <w:ind w:left="3353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Учебно-воспитательные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Формирование групп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>
            <w:pPr>
              <w:pStyle w:val="7"/>
              <w:spacing w:line="298" w:lineRule="exact"/>
              <w:ind w:right="262"/>
              <w:rPr>
                <w:sz w:val="26"/>
              </w:rPr>
            </w:pPr>
            <w:r>
              <w:rPr>
                <w:sz w:val="26"/>
              </w:rPr>
              <w:t>гуманитарного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«Точка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роста»</w:t>
            </w:r>
            <w:r>
              <w:rPr>
                <w:spacing w:val="-7"/>
                <w:sz w:val="26"/>
              </w:rPr>
              <w:t xml:space="preserve"> 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342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72" w:type="dxa"/>
          </w:tcPr>
          <w:p>
            <w:pPr>
              <w:pStyle w:val="7"/>
              <w:spacing w:line="240" w:lineRule="auto"/>
              <w:ind w:right="337"/>
              <w:rPr>
                <w:sz w:val="26"/>
              </w:rPr>
            </w:pPr>
            <w:r>
              <w:rPr>
                <w:sz w:val="26"/>
              </w:rPr>
              <w:t>Виртуальная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галерея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(макетов)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 на тему «Навстречу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тысячелетию»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(программа</w:t>
            </w:r>
          </w:p>
          <w:p>
            <w:pPr>
              <w:pStyle w:val="7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«Промышленный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дизайн»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68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Открытие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техномузея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>
            <w:pPr>
              <w:pStyle w:val="7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робототехнике и 3 D моделированию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«Забавные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механизмы»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684"/>
              <w:rPr>
                <w:sz w:val="26"/>
              </w:rPr>
            </w:pPr>
            <w:r>
              <w:rPr>
                <w:sz w:val="26"/>
              </w:rPr>
              <w:t>Учителя-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Профориентационные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-май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Учителя-</w:t>
            </w:r>
          </w:p>
          <w:p>
            <w:pPr>
              <w:pStyle w:val="7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>
            <w:pPr>
              <w:pStyle w:val="7"/>
              <w:spacing w:line="298" w:lineRule="exact"/>
              <w:ind w:right="287"/>
              <w:rPr>
                <w:sz w:val="26"/>
              </w:rPr>
            </w:pPr>
            <w:r>
              <w:rPr>
                <w:sz w:val="26"/>
              </w:rPr>
              <w:t>проектно-исследовательской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-апрель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823"/>
              <w:rPr>
                <w:sz w:val="26"/>
              </w:rPr>
            </w:pPr>
            <w:r>
              <w:rPr>
                <w:sz w:val="26"/>
              </w:rPr>
              <w:t>Учитель-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</w:p>
          <w:p>
            <w:pPr>
              <w:pStyle w:val="7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>
            <w:pPr>
              <w:pStyle w:val="7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454" w:type="dxa"/>
            <w:gridSpan w:val="5"/>
          </w:tcPr>
          <w:p>
            <w:pPr>
              <w:pStyle w:val="7"/>
              <w:spacing w:line="280" w:lineRule="exact"/>
              <w:ind w:left="2568" w:right="25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Флешмоб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ЗОЖ»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  <w:p>
            <w:pPr>
              <w:pStyle w:val="7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Центра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72" w:type="dxa"/>
          </w:tcPr>
          <w:p>
            <w:pPr>
              <w:pStyle w:val="7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Шахматный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турнир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«Ход конем»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342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доп.образования</w:t>
            </w:r>
          </w:p>
          <w:p>
            <w:pPr>
              <w:pStyle w:val="7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центра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«Добрые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  <w:p>
            <w:pPr>
              <w:pStyle w:val="7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Центра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72" w:type="dxa"/>
          </w:tcPr>
          <w:p>
            <w:pPr>
              <w:pStyle w:val="7"/>
              <w:spacing w:line="240" w:lineRule="auto"/>
              <w:ind w:right="82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доврачебной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342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доп.образования</w:t>
            </w:r>
          </w:p>
          <w:p>
            <w:pPr>
              <w:pStyle w:val="7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центра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72" w:type="dxa"/>
          </w:tcPr>
          <w:p>
            <w:pPr>
              <w:pStyle w:val="7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Деловая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«Волонтеры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Победы»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Педагог доп.образования</w:t>
            </w:r>
          </w:p>
          <w:p>
            <w:pPr>
              <w:pStyle w:val="7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центра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«Звездный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час».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6" w:type="dxa"/>
            <w:gridSpan w:val="2"/>
          </w:tcPr>
          <w:p>
            <w:pPr>
              <w:pStyle w:val="7"/>
              <w:spacing w:line="240" w:lineRule="auto"/>
              <w:ind w:right="342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</w:tbl>
    <w:p>
      <w:pPr>
        <w:rPr>
          <w:sz w:val="26"/>
        </w:rPr>
        <w:sectPr>
          <w:type w:val="continuous"/>
          <w:pgSz w:w="11910" w:h="16840"/>
          <w:pgMar w:top="540" w:right="480" w:bottom="0" w:left="740" w:header="720" w:footer="720" w:gutter="0"/>
          <w:cols w:space="720" w:num="1"/>
        </w:sect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172"/>
        <w:gridCol w:w="2200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455" w:type="dxa"/>
            <w:gridSpan w:val="4"/>
          </w:tcPr>
          <w:p>
            <w:pPr>
              <w:pStyle w:val="7"/>
              <w:spacing w:line="280" w:lineRule="exact"/>
              <w:ind w:left="3271" w:right="32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Социокультурные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72" w:type="dxa"/>
          </w:tcPr>
          <w:p>
            <w:pPr>
              <w:pStyle w:val="7"/>
              <w:spacing w:line="240" w:lineRule="auto"/>
              <w:ind w:right="169"/>
              <w:rPr>
                <w:sz w:val="26"/>
              </w:rPr>
            </w:pPr>
            <w:r>
              <w:rPr>
                <w:sz w:val="26"/>
              </w:rPr>
              <w:t>Демонстративная видеосъемка 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применением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квадракоптера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267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  <w:p>
            <w:pPr>
              <w:pStyle w:val="7"/>
              <w:spacing w:line="298" w:lineRule="exact"/>
              <w:ind w:left="0" w:right="385"/>
              <w:rPr>
                <w:sz w:val="26"/>
              </w:rPr>
            </w:pPr>
            <w:r>
              <w:rPr>
                <w:w w:val="95"/>
                <w:sz w:val="26"/>
              </w:rPr>
              <w:t>доп.образования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цента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Шахматный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турнир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«Белые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ходят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первыми»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267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  <w:p>
            <w:pPr>
              <w:pStyle w:val="7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доп.образования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цента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>
            <w:pPr>
              <w:pStyle w:val="7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СПИДом»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267" w:type="dxa"/>
          </w:tcPr>
          <w:p>
            <w:pPr>
              <w:pStyle w:val="7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«Минута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славы».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267" w:type="dxa"/>
          </w:tcPr>
          <w:p>
            <w:pPr>
              <w:pStyle w:val="7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72" w:type="dxa"/>
          </w:tcPr>
          <w:p>
            <w:pPr>
              <w:pStyle w:val="7"/>
              <w:spacing w:line="240" w:lineRule="auto"/>
              <w:ind w:right="357"/>
              <w:rPr>
                <w:sz w:val="26"/>
              </w:rPr>
            </w:pPr>
            <w:r>
              <w:rPr>
                <w:sz w:val="26"/>
              </w:rPr>
              <w:t>Квест -игра «Дороги Победы»,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–патриотического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  <w:p>
            <w:pPr>
              <w:pStyle w:val="7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(2-4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267" w:type="dxa"/>
          </w:tcPr>
          <w:p>
            <w:pPr>
              <w:pStyle w:val="7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музыкально-литературных</w:t>
            </w:r>
          </w:p>
          <w:p>
            <w:pPr>
              <w:pStyle w:val="7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композиций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мекнет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летопись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победы!»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267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  <w:p>
            <w:pPr>
              <w:pStyle w:val="7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центра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72" w:type="dxa"/>
          </w:tcPr>
          <w:p>
            <w:pPr>
              <w:pStyle w:val="7"/>
              <w:spacing w:line="240" w:lineRule="auto"/>
              <w:ind w:right="127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виртуальной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реальности «Художники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вVR»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267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  <w:p>
            <w:pPr>
              <w:pStyle w:val="7"/>
              <w:spacing w:line="300" w:lineRule="exact"/>
              <w:rPr>
                <w:sz w:val="26"/>
              </w:rPr>
            </w:pPr>
            <w:r>
              <w:rPr>
                <w:w w:val="95"/>
                <w:sz w:val="26"/>
              </w:rPr>
              <w:t>дополнительного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7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72" w:type="dxa"/>
          </w:tcPr>
          <w:p>
            <w:pPr>
              <w:pStyle w:val="7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моделей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7" w:type="dxa"/>
          </w:tcPr>
          <w:p>
            <w:pPr>
              <w:pStyle w:val="7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  <w:p>
            <w:pPr>
              <w:pStyle w:val="7"/>
              <w:spacing w:line="300" w:lineRule="exact"/>
              <w:rPr>
                <w:sz w:val="26"/>
              </w:rPr>
            </w:pPr>
            <w:r>
              <w:rPr>
                <w:w w:val="95"/>
                <w:sz w:val="26"/>
              </w:rPr>
              <w:t>дополнительного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2" w:type="dxa"/>
          </w:tcPr>
          <w:p>
            <w:pPr>
              <w:pStyle w:val="7"/>
              <w:spacing w:line="240" w:lineRule="auto"/>
              <w:ind w:right="358"/>
              <w:rPr>
                <w:sz w:val="26"/>
              </w:rPr>
            </w:pPr>
            <w:r>
              <w:rPr>
                <w:sz w:val="26"/>
              </w:rPr>
              <w:t>Квест -игра «Дороги Победы»,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–патриотического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(9-11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классы)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267" w:type="dxa"/>
          </w:tcPr>
          <w:p>
            <w:pPr>
              <w:pStyle w:val="7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16" w:type="dxa"/>
          </w:tcPr>
          <w:p>
            <w:pPr>
              <w:pStyle w:val="7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72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«Ученик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года»</w:t>
            </w:r>
          </w:p>
        </w:tc>
        <w:tc>
          <w:tcPr>
            <w:tcW w:w="2200" w:type="dxa"/>
          </w:tcPr>
          <w:p>
            <w:pPr>
              <w:pStyle w:val="7"/>
              <w:ind w:left="109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267" w:type="dxa"/>
          </w:tcPr>
          <w:p>
            <w:pPr>
              <w:pStyle w:val="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>
            <w:pPr>
              <w:pStyle w:val="7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16" w:type="dxa"/>
          </w:tcPr>
          <w:p>
            <w:pPr>
              <w:pStyle w:val="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72" w:type="dxa"/>
          </w:tcPr>
          <w:p>
            <w:pPr>
              <w:pStyle w:val="7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Единый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шахмат,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приуроченный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>
            <w:pPr>
              <w:pStyle w:val="7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Международному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шахмат</w:t>
            </w:r>
          </w:p>
        </w:tc>
        <w:tc>
          <w:tcPr>
            <w:tcW w:w="2200" w:type="dxa"/>
          </w:tcPr>
          <w:p>
            <w:pPr>
              <w:pStyle w:val="7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267" w:type="dxa"/>
          </w:tcPr>
          <w:p>
            <w:pPr>
              <w:pStyle w:val="7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Педагогический</w:t>
            </w:r>
          </w:p>
          <w:p>
            <w:pPr>
              <w:pStyle w:val="7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коллектив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</w:p>
        </w:tc>
      </w:tr>
    </w:tbl>
    <w:p/>
    <w:sectPr>
      <w:pgSz w:w="11910" w:h="16840"/>
      <w:pgMar w:top="540" w:right="48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3F45"/>
    <w:rsid w:val="002807D3"/>
    <w:rsid w:val="00D33F45"/>
    <w:rsid w:val="00F62EFC"/>
    <w:rsid w:val="66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6"/>
      <w:szCs w:val="26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91" w:lineRule="exact"/>
      <w:ind w:left="108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2116</Characters>
  <Lines>17</Lines>
  <Paragraphs>4</Paragraphs>
  <TotalTime>6</TotalTime>
  <ScaleCrop>false</ScaleCrop>
  <LinksUpToDate>false</LinksUpToDate>
  <CharactersWithSpaces>2483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2022-09-10T14:15:00Z</dcterms:created>
  <dc:creator>Директор</dc:creator>
  <cp:lastModifiedBy>Worker</cp:lastModifiedBy>
  <dcterms:modified xsi:type="dcterms:W3CDTF">2023-05-04T10:03:55Z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50E14D2D050442E1BE1B2ABA0824E0DF</vt:lpwstr>
  </property>
</Properties>
</file>